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Diamond DA40 180 — Emergency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2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or other numeric limits — all such values must come from the specific aircraft POH/AFM.</w:t>
      </w:r>
    </w:p>
    <w:p>
      <w:pPr/>
      <w:r>
        <w:rPr>
          <w:sz w:val="18"/>
          <w:color w:val="B3261E"/>
        </w:rPr>
        <w:t xml:space="preserve">safety_defect: Emergency checklists must be practiced and the memory items memorized. This file is an aide-memoire only. Aviate first, then navigate, then communicate.</w:t>
      </w:r>
    </w:p>
    <w:p>
      <w:pPr/>
      <w:r>
        <w:rPr>
          <w:sz w:val="18"/>
          <w:color w:val="B3261E"/>
        </w:rPr>
        <w:t xml:space="preserve">content_gap: Avionics configuration (G1000 vs steam-gauge) affects the information available during emergencies. Verify all procedures against the specific aircraft POH and supplements.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(Before or at Liftoff)  [EMERGENCY]</w:t>
      </w:r>
    </w:p>
    <w:p>
      <w:pPr/>
      <w:r>
        <w:rPr/>
        <w:t xml:space="preserve">[ ]  Throttle [MEMORY] .... CLOSE IMMEDIATELY</w:t>
      </w:r>
    </w:p>
    <w:p>
      <w:pPr/>
      <w:r>
        <w:rPr/>
        <w:t xml:space="preserve">[ ]  Brakes [MEMORY] .... APPLY FIRMLY — STOP ON REMAINING RUNWAY OR OVERRUN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Master switches (battery and alternator) [MEMORY] .... OFF</w:t>
      </w:r>
    </w:p>
    <w:p>
      <w:pPr/>
      <w:r>
        <w:rPr/>
        <w:t xml:space="preserve">[ ]  Canopy latch — if aircraft stops; unlatch to facilitate evacuation; exit promptly if fire risk exists .... UNLATCH, EVACUATE UPWIND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Best glide speed — establish immediately on sidestick; DA40 glides well; do not let airspeed decay [MEMORY] .... BEST GLIDE SPEED PER POH</w:t>
      </w:r>
    </w:p>
    <w:p>
      <w:pPr/>
      <w:r>
        <w:rPr/>
        <w:t xml:space="preserve">[ ]  Suitable landing area — identify and turn toward best available option [MEMORY] .... LANDING AREA SELECTED</w:t>
      </w:r>
    </w:p>
    <w:p>
      <w:pPr/>
      <w:r>
        <w:rPr/>
        <w:t xml:space="preserve">[ ]  Fuel selector — cycle from current position to opposite tank or BOTH [MEMORY] .... ALTERNATE TANK OR BOTH</w:t>
      </w:r>
    </w:p>
    <w:p>
      <w:pPr/>
      <w:r>
        <w:rPr/>
        <w:t xml:space="preserve">[ ]  Mixture [MEMORY] .... RICH</w:t>
      </w:r>
    </w:p>
    <w:p>
      <w:pPr/>
      <w:r>
        <w:rPr/>
        <w:t xml:space="preserve">[ ]  Throttle [MEMORY] .... SMOOTHLY ADVANCE; CHECK FOR ENGINE RESPONSE</w:t>
      </w:r>
    </w:p>
    <w:p>
      <w:pPr/>
      <w:r>
        <w:rPr/>
        <w:t xml:space="preserve">[ ]  Ignition switch — check on BOTH; cycle if suspect .... BOTH</w:t>
      </w:r>
    </w:p>
    <w:p>
      <w:pPr/>
      <w:r>
        <w:rPr/>
        <w:t xml:space="preserve">[ ]  Primer (if equipped) — verify locked and seated .... LOCKED</w:t>
      </w:r>
    </w:p>
    <w:p>
      <w:pPr/>
      <w:r>
        <w:rPr/>
        <w:t xml:space="preserve">[ ]  Engine instruments — check for loss of oil pressure, high oil temperature, or other indication of cause .... NOTED AND ACTED ON</w:t>
      </w:r>
    </w:p>
    <w:p>
      <w:pPr/>
      <w:r>
        <w:rPr/>
        <w:t xml:space="preserve">[ ]  Restart — if conditions and altitude permit; attempt start per POH; do not persist if no response .... ATTEMPTED IF SAFE</w:t>
      </w:r>
    </w:p>
    <w:p>
      <w:pPr/>
      <w:r>
        <w:rPr/>
        <w:t xml:space="preserve">[ ]  Squawk 7700 — declare emergency on current frequency or 121.5 .... DECLARED</w:t>
      </w:r>
    </w:p>
    <w:p>
      <w:pPr/>
      <w:r>
        <w:rPr/>
        <w:t xml:space="preserve">[ ]  If no restart — proceed with forced landing checklist .... FORCED LANDING INITIATED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Throttle [MEMORY] .... FULL OPEN (exhaust residual fuel through induction)</w:t>
      </w:r>
    </w:p>
    <w:p>
      <w:pPr/>
      <w:r>
        <w:rPr/>
        <w:t xml:space="preserve">[ ]  Master switches (battery and alternator) [MEMORY] .... OFF</w:t>
      </w:r>
    </w:p>
    <w:p>
      <w:pPr/>
      <w:r>
        <w:rPr/>
        <w:t xml:space="preserve">[ ]  Airspeed — increase to maximum glide within structural limits to help extinguish fire through airflow [MEMORY] .... AIRSPEED INCREASED PER POH</w:t>
      </w:r>
    </w:p>
    <w:p>
      <w:pPr/>
      <w:r>
        <w:rPr/>
        <w:t xml:space="preserve">[ ]  Emergency landing — initiate forced landing immediately; do not attempt restart .... FORCED LANDING INITIATED</w:t>
      </w:r>
    </w:p>
    <w:p>
      <w:pPr/>
      <w:r>
        <w:rPr/>
        <w:t xml:space="preserve">[ ]  Declare emergency — squawk 7700; transmit position and intentions on 121.5 if able .... DECLARED IF ABLE</w:t>
      </w:r>
    </w:p>
    <w:p>
      <w:pPr/>
      <w:r>
        <w:rPr/>
        <w:t xml:space="preserve">[ ]  Canopy — do not open in flight (fire and smoke inhalation hazard); delay until landing and evacuation .... REMAIN CLOSED UNTIL ON GROUND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the Ground  [EMERGENCY]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Throttle — advance fully open to draw fire back into engine compartment [MEMORY] .... FULL OPEN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Master switches [MEMORY] .... OFF</w:t>
      </w:r>
    </w:p>
    <w:p>
      <w:pPr/>
      <w:r>
        <w:rPr/>
        <w:t xml:space="preserve">[ ]  Canopy — unlatch and open; evacuate aircraft immediately [MEMORY] .... OPEN; EVACUATE UPWIND</w:t>
      </w:r>
    </w:p>
    <w:p>
      <w:pPr/>
      <w:r>
        <w:rPr/>
        <w:t xml:space="preserve">[ ]  Fire extinguisher — direct at base of fire if safe to do so; do not linger near aircraft .... EXTINGUISHER APPLIED IF SAFE</w:t>
      </w:r>
    </w:p>
    <w:p>
      <w:pPr/>
      <w:r>
        <w:rPr/>
        <w:t xml:space="preserve">[ ]  Emergency services — call 911 or airport authority; do not attempt to fly the aircraft .... CALLED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switches (battery and alternator) [MEMORY] .... OFF</w:t>
      </w:r>
    </w:p>
    <w:p>
      <w:pPr/>
      <w:r>
        <w:rPr/>
        <w:t xml:space="preserve">[ ]  All electrical switches — avionics, lights, pitot heat, fans [MEMORY] .... OFF</w:t>
      </w:r>
    </w:p>
    <w:p>
      <w:pPr/>
      <w:r>
        <w:rPr/>
        <w:t xml:space="preserve">[ ]  Vents / fresh air — increase airflow to dilute smoke; do not open canopy in flight unless specifically directed by POH [MEMORY] .... VENTS OPEN</w:t>
      </w:r>
    </w:p>
    <w:p>
      <w:pPr/>
      <w:r>
        <w:rPr/>
        <w:t xml:space="preserve">[ ]  Land as soon as possible — declare emergency; smoke and fumes impair pilot performance rapidly [MEMORY] .... NEAREST SUITABLE FIELD</w:t>
      </w:r>
    </w:p>
    <w:p>
      <w:pPr/>
      <w:r>
        <w:rPr/>
        <w:t xml:space="preserve">[ ]  Circuit breakers — if source is identifiable, pull relevant breaker; do not reset a tripped breaker if fire is suspected .... OFFENDING CIRCUIT ISOLATED IF KNOWN</w:t>
      </w:r>
    </w:p>
    <w:p>
      <w:pPr/>
      <w:r>
        <w:rPr/>
        <w:t xml:space="preserve">[ ]  Battery master — may be restored selectively if radio contact is needed for approach; re-evaluate whether smoke resumes .... RESTORE ONLY IF NECESSARY AND SAFE</w:t>
      </w:r>
    </w:p>
    <w:p>
      <w:pPr/>
      <w:r>
        <w:rPr/>
        <w:t xml:space="preserve">[ ]  Squawk 7700 — declare emergency on 121.5 if other comms are lost .... DECLARED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Oil pressure — confirm indication is abnormally low or zero; cross-check oil temperature for confirming trend [MEMORY] .... CONFIRMED LOW</w:t>
      </w:r>
    </w:p>
    <w:p>
      <w:pPr/>
      <w:r>
        <w:rPr/>
        <w:t xml:space="preserve">[ ]  Throttle — reduce to minimum power needed to maintain controlled flight; minimize engine load [MEMORY] .... REDUCE POWER</w:t>
      </w:r>
    </w:p>
    <w:p>
      <w:pPr/>
      <w:r>
        <w:rPr/>
        <w:t xml:space="preserve">[ ]  Land immediately — engine failure is imminent if pressure is at or near zero; select best available field now [MEMORY] .... LAND AS SOON AS POSSIBLE</w:t>
      </w:r>
    </w:p>
    <w:p>
      <w:pPr/>
      <w:r>
        <w:rPr/>
        <w:t xml:space="preserve">[ ]  Mixture — enrich if not already; do not lean a potentially overheating engine .... RICH</w:t>
      </w:r>
    </w:p>
    <w:p>
      <w:pPr/>
      <w:r>
        <w:rPr/>
        <w:t xml:space="preserve">[ ]  Declare emergency — squawk 7700; advise ATC of situation and intention .... DECLARED</w:t>
      </w:r>
    </w:p>
    <w:p>
      <w:pPr/>
      <w:r>
        <w:rPr/>
        <w:t xml:space="preserve">[ ]  Engine instruments — monitor CHT and oil temperature for continued degradation; be prepared for sudden seizure .... MONITORING</w:t>
      </w:r>
    </w:p>
    <w:p>
      <w:pPr/>
      <w:r>
        <w:rPr/>
        <w:t xml:space="preserve">[ ]  If oil temperature also rising rapidly — treat as imminent engine failure; do not delay forced landing .... FORCED LANDING INITIATED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Carburetor Ice — Not Applicable  [EMERGENCY]</w:t>
      </w:r>
    </w:p>
    <w:p>
      <w:pPr/>
      <w:r>
        <w:rPr>
          <w:b/>
          <w:color w:val="1F4E79"/>
        </w:rPr>
        <w:t xml:space="preserve">NOTE: The Lycoming IO-360 installed in the DA40 180 is fuel-injected. It has no carburetor and no carburetor heat system. Carburetor icing cannot occur. If unexplained power loss occurs, refer to the Engine Failure in Flight checklist.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(Power-Off)  [EMERGENCY]</w:t>
      </w:r>
    </w:p>
    <w:p>
      <w:pPr/>
      <w:r>
        <w:rPr/>
        <w:t xml:space="preserve">[ ]  Best glide speed — establish and maintain throughout; the DA40's composite airframe glides efficiently [MEMORY] .... BEST GLIDE SPEED PER POH</w:t>
      </w:r>
    </w:p>
    <w:p>
      <w:pPr/>
      <w:r>
        <w:rPr/>
        <w:t xml:space="preserve">[ ]  Landing site — select the best available field considering length, surface, slope, obstacles, and wind direction [MEMORY] .... FIELD SELECTED</w:t>
      </w:r>
    </w:p>
    <w:p>
      <w:pPr/>
      <w:r>
        <w:rPr/>
        <w:t xml:space="preserve">[ ]  Squawk 7700 — declare emergency on current frequency or 121.5 [MEMORY] .... DECLARED</w:t>
      </w:r>
    </w:p>
    <w:p>
      <w:pPr/>
      <w:r>
        <w:rPr/>
        <w:t xml:space="preserve">[ ]  Fuel selector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Propeller — if engine windmilling, consider setting prop full coarse (low RPM) per POH to reduce drag if time permits .... PER POH GUIDANCE</w:t>
      </w:r>
    </w:p>
    <w:p>
      <w:pPr/>
      <w:r>
        <w:rPr/>
        <w:t xml:space="preserve">[ ]  Ignition switch — off when landing is assured .... OFF</w:t>
      </w:r>
    </w:p>
    <w:p>
      <w:pPr/>
      <w:r>
        <w:rPr/>
        <w:t xml:space="preserve">[ ]  Master switches — off before impact to reduce electrical fire risk; leave on until confident landing is achievable .... OFF BEFORE TOUCHDOWN</w:t>
      </w:r>
    </w:p>
    <w:p>
      <w:pPr/>
      <w:r>
        <w:rPr/>
        <w:t xml:space="preserve">[ ]  Canopy latch — UNLATCH prior to touchdown to ensure exit is available after impact; do not open in flight [MEMORY] .... UNLATCHED (NOT OPENED)</w:t>
      </w:r>
    </w:p>
    <w:p>
      <w:pPr/>
      <w:r>
        <w:rPr/>
        <w:t xml:space="preserve">[ ]  Seat belts and shoulder harnesses — as tight as possible on all occupants .... TIGHTENED</w:t>
      </w:r>
    </w:p>
    <w:p>
      <w:pPr/>
      <w:r>
        <w:rPr/>
        <w:t xml:space="preserve">[ ]  Flaps — extend per POH recommendation for terrain type; full flaps for short fields, partial for rough terrain .... PER POH / TERRAIN</w:t>
      </w:r>
    </w:p>
    <w:p>
      <w:pPr/>
      <w:r>
        <w:rPr/>
        <w:t xml:space="preserve">[ ]  Touchdown — aim for far edge of field; fly to the ground; do not stall high; T-tail — maintain positive control through flare; be alert for pitch sensitivity near stall .... CONTROLLED TOUCHDOWN</w:t>
      </w:r>
    </w:p>
    <w:p>
      <w:pPr/>
      <w:r>
        <w:rPr/>
        <w:t xml:space="preserve">[ ]  After stopping — canopy open; evacuate aircraft promptly and move upwind away from fuel .... EVACUATED UPWIND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2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d86ec07ae2e7dd48284f88271d3c9a4532dc2aaad435ede28f350ab90541513d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